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20" w:rsidRDefault="00990020" w:rsidP="00990020">
      <w:pPr>
        <w:spacing w:after="0" w:line="240" w:lineRule="auto"/>
        <w:rPr>
          <w:rFonts w:ascii="Times New Roman" w:eastAsia="Times New Roman" w:hAnsi="Times New Roman" w:cs="Times New Roman"/>
          <w:sz w:val="24"/>
          <w:szCs w:val="24"/>
          <w:lang w:eastAsia="tr-TR"/>
        </w:rPr>
      </w:pPr>
      <w:r w:rsidRPr="00990020">
        <w:rPr>
          <w:rFonts w:ascii="Times New Roman" w:eastAsia="Times New Roman" w:hAnsi="Times New Roman" w:cs="Times New Roman"/>
          <w:sz w:val="24"/>
          <w:szCs w:val="24"/>
          <w:lang w:eastAsia="tr-TR"/>
        </w:rPr>
        <w:fldChar w:fldCharType="begin"/>
      </w:r>
      <w:r w:rsidRPr="00990020">
        <w:rPr>
          <w:rFonts w:ascii="Times New Roman" w:eastAsia="Times New Roman" w:hAnsi="Times New Roman" w:cs="Times New Roman"/>
          <w:sz w:val="24"/>
          <w:szCs w:val="24"/>
          <w:lang w:eastAsia="tr-TR"/>
        </w:rPr>
        <w:instrText xml:space="preserve"> HYPERLINK "https://www.ito.org.tr/tr/hizmetler/ticaret-sicili-islemleri/tescil-islemleri/anonim-sirketler" </w:instrText>
      </w:r>
      <w:r w:rsidRPr="00990020">
        <w:rPr>
          <w:rFonts w:ascii="Times New Roman" w:eastAsia="Times New Roman" w:hAnsi="Times New Roman" w:cs="Times New Roman"/>
          <w:sz w:val="24"/>
          <w:szCs w:val="24"/>
          <w:lang w:eastAsia="tr-TR"/>
        </w:rPr>
        <w:fldChar w:fldCharType="separate"/>
      </w:r>
      <w:r w:rsidRPr="00990020">
        <w:rPr>
          <w:rFonts w:ascii="Arial" w:eastAsia="Times New Roman" w:hAnsi="Arial" w:cs="Arial"/>
          <w:b/>
          <w:bCs/>
          <w:color w:val="015B65"/>
          <w:sz w:val="30"/>
          <w:szCs w:val="30"/>
          <w:u w:val="single"/>
          <w:shd w:val="clear" w:color="auto" w:fill="FFFFFF"/>
          <w:lang w:eastAsia="tr-TR"/>
        </w:rPr>
        <w:t>Anonim Şirket Tek Pay Sahibi Değişikliği İşlemi</w:t>
      </w:r>
      <w:r w:rsidRPr="00990020">
        <w:rPr>
          <w:rFonts w:ascii="Times New Roman" w:eastAsia="Times New Roman" w:hAnsi="Times New Roman" w:cs="Times New Roman"/>
          <w:sz w:val="24"/>
          <w:szCs w:val="24"/>
          <w:lang w:eastAsia="tr-TR"/>
        </w:rPr>
        <w:fldChar w:fldCharType="end"/>
      </w:r>
    </w:p>
    <w:p w:rsidR="00990020" w:rsidRPr="00990020" w:rsidRDefault="00990020" w:rsidP="00990020">
      <w:pPr>
        <w:spacing w:after="0" w:line="240" w:lineRule="auto"/>
        <w:rPr>
          <w:rFonts w:ascii="Times New Roman" w:eastAsia="Times New Roman" w:hAnsi="Times New Roman" w:cs="Times New Roman"/>
          <w:sz w:val="24"/>
          <w:szCs w:val="24"/>
          <w:lang w:eastAsia="tr-TR"/>
        </w:rPr>
      </w:pPr>
    </w:p>
    <w:p w:rsidR="00990020" w:rsidRPr="00990020" w:rsidRDefault="00990020" w:rsidP="00990020">
      <w:pPr>
        <w:spacing w:after="0" w:line="240" w:lineRule="auto"/>
        <w:jc w:val="both"/>
        <w:rPr>
          <w:rFonts w:ascii="Times New Roman" w:eastAsia="Times New Roman" w:hAnsi="Times New Roman" w:cs="Times New Roman"/>
          <w:color w:val="0D0D0D"/>
          <w:sz w:val="24"/>
          <w:szCs w:val="24"/>
          <w:lang w:eastAsia="tr-TR"/>
        </w:rPr>
      </w:pPr>
      <w:proofErr w:type="spellStart"/>
      <w:r w:rsidRPr="00990020">
        <w:rPr>
          <w:rFonts w:ascii="Arial" w:eastAsia="Times New Roman" w:hAnsi="Arial" w:cs="Arial"/>
          <w:b/>
          <w:bCs/>
          <w:color w:val="FF0000"/>
          <w:sz w:val="24"/>
          <w:szCs w:val="24"/>
          <w:lang w:eastAsia="tr-TR"/>
        </w:rPr>
        <w:t>Mersis</w:t>
      </w:r>
      <w:proofErr w:type="spellEnd"/>
      <w:r w:rsidRPr="00990020">
        <w:rPr>
          <w:rFonts w:ascii="Arial" w:eastAsia="Times New Roman" w:hAnsi="Arial" w:cs="Arial"/>
          <w:b/>
          <w:bCs/>
          <w:color w:val="FF0000"/>
          <w:sz w:val="24"/>
          <w:szCs w:val="24"/>
          <w:lang w:eastAsia="tr-TR"/>
        </w:rPr>
        <w:t xml:space="preserve"> ’ten başvuru yapılarak talep numarası ve g</w:t>
      </w:r>
      <w:r w:rsidRPr="00990020">
        <w:rPr>
          <w:rFonts w:ascii="Arial" w:eastAsia="Times New Roman" w:hAnsi="Arial" w:cs="Arial"/>
          <w:b/>
          <w:bCs/>
          <w:color w:val="FF0000"/>
          <w:sz w:val="24"/>
          <w:szCs w:val="24"/>
          <w:u w:val="single"/>
          <w:lang w:eastAsia="tr-TR"/>
        </w:rPr>
        <w:t>e</w:t>
      </w:r>
      <w:r w:rsidRPr="00990020">
        <w:rPr>
          <w:rFonts w:ascii="Arial" w:eastAsia="Times New Roman" w:hAnsi="Arial" w:cs="Arial"/>
          <w:b/>
          <w:bCs/>
          <w:color w:val="FF0000"/>
          <w:sz w:val="24"/>
          <w:szCs w:val="24"/>
          <w:lang w:eastAsia="tr-TR"/>
        </w:rPr>
        <w:t>rekli evraklar ile  yapılmalıdır.</w:t>
      </w:r>
    </w:p>
    <w:p w:rsidR="00990020" w:rsidRDefault="00990020" w:rsidP="00990020">
      <w:pPr>
        <w:spacing w:after="0" w:line="240" w:lineRule="auto"/>
        <w:jc w:val="both"/>
        <w:rPr>
          <w:rFonts w:ascii="Arial" w:eastAsia="Times New Roman" w:hAnsi="Arial" w:cs="Arial"/>
          <w:color w:val="0D0D0D"/>
          <w:sz w:val="24"/>
          <w:szCs w:val="24"/>
          <w:lang w:eastAsia="tr-TR"/>
        </w:rPr>
      </w:pPr>
      <w:r w:rsidRPr="00990020">
        <w:rPr>
          <w:rFonts w:ascii="Arial" w:eastAsia="Times New Roman" w:hAnsi="Arial" w:cs="Arial"/>
          <w:color w:val="0D0D0D"/>
          <w:sz w:val="24"/>
          <w:szCs w:val="24"/>
          <w:lang w:eastAsia="tr-TR"/>
        </w:rPr>
        <w:t>1-) </w:t>
      </w:r>
      <w:hyperlink r:id="rId5" w:tgtFrame="_blank" w:history="1">
        <w:r w:rsidRPr="00990020">
          <w:rPr>
            <w:rFonts w:ascii="Arial" w:eastAsia="Times New Roman" w:hAnsi="Arial" w:cs="Arial"/>
            <w:color w:val="007BFF"/>
            <w:sz w:val="24"/>
            <w:szCs w:val="24"/>
            <w:u w:val="single"/>
            <w:lang w:eastAsia="tr-TR"/>
          </w:rPr>
          <w:t>Dilekçe</w:t>
        </w:r>
      </w:hyperlink>
    </w:p>
    <w:p w:rsidR="00990020" w:rsidRPr="00990020" w:rsidRDefault="00990020" w:rsidP="00990020">
      <w:pPr>
        <w:spacing w:after="0" w:line="240" w:lineRule="auto"/>
        <w:jc w:val="both"/>
        <w:rPr>
          <w:rFonts w:ascii="Times New Roman" w:eastAsia="Times New Roman" w:hAnsi="Times New Roman" w:cs="Times New Roman"/>
          <w:color w:val="0D0D0D"/>
          <w:sz w:val="24"/>
          <w:szCs w:val="24"/>
          <w:lang w:eastAsia="tr-TR"/>
        </w:rPr>
      </w:pPr>
    </w:p>
    <w:p w:rsidR="00990020" w:rsidRPr="00990020" w:rsidRDefault="00990020" w:rsidP="00990020">
      <w:pPr>
        <w:numPr>
          <w:ilvl w:val="0"/>
          <w:numId w:val="1"/>
        </w:numPr>
        <w:spacing w:after="0" w:line="240" w:lineRule="auto"/>
        <w:ind w:left="0"/>
        <w:jc w:val="both"/>
        <w:rPr>
          <w:rFonts w:ascii="Times New Roman" w:eastAsia="Times New Roman" w:hAnsi="Times New Roman" w:cs="Times New Roman"/>
          <w:color w:val="0D0D0D"/>
          <w:sz w:val="24"/>
          <w:szCs w:val="24"/>
          <w:lang w:eastAsia="tr-TR"/>
        </w:rPr>
      </w:pPr>
      <w:r w:rsidRPr="00990020">
        <w:rPr>
          <w:rFonts w:ascii="Arial" w:eastAsia="Times New Roman" w:hAnsi="Arial" w:cs="Arial"/>
          <w:color w:val="0D0D0D"/>
          <w:sz w:val="24"/>
          <w:szCs w:val="24"/>
          <w:lang w:eastAsia="tr-TR"/>
        </w:rPr>
        <w:t xml:space="preserve">Şirket kaşesi ile yetkili tarafından imzalanmalı, </w:t>
      </w:r>
      <w:proofErr w:type="gramStart"/>
      <w:r w:rsidRPr="00990020">
        <w:rPr>
          <w:rFonts w:ascii="Arial" w:eastAsia="Times New Roman" w:hAnsi="Arial" w:cs="Arial"/>
          <w:color w:val="0D0D0D"/>
          <w:sz w:val="24"/>
          <w:szCs w:val="24"/>
          <w:lang w:eastAsia="tr-TR"/>
        </w:rPr>
        <w:t>vekaleten</w:t>
      </w:r>
      <w:proofErr w:type="gramEnd"/>
      <w:r w:rsidRPr="00990020">
        <w:rPr>
          <w:rFonts w:ascii="Arial" w:eastAsia="Times New Roman" w:hAnsi="Arial" w:cs="Arial"/>
          <w:color w:val="0D0D0D"/>
          <w:sz w:val="24"/>
          <w:szCs w:val="24"/>
          <w:lang w:eastAsia="tr-TR"/>
        </w:rPr>
        <w:t xml:space="preserve"> imzalanmış ise vekaletin aslı veya onaylı sureti eklenmeli, ekindeki evrak dökümünü içermelidir.</w:t>
      </w:r>
    </w:p>
    <w:p w:rsidR="00990020" w:rsidRPr="00990020" w:rsidRDefault="00990020" w:rsidP="00990020">
      <w:pPr>
        <w:spacing w:after="0" w:line="240" w:lineRule="auto"/>
        <w:jc w:val="both"/>
        <w:rPr>
          <w:rFonts w:ascii="Times New Roman" w:eastAsia="Times New Roman" w:hAnsi="Times New Roman" w:cs="Times New Roman"/>
          <w:color w:val="0D0D0D"/>
          <w:sz w:val="24"/>
          <w:szCs w:val="24"/>
          <w:lang w:eastAsia="tr-TR"/>
        </w:rPr>
      </w:pPr>
      <w:r w:rsidRPr="00990020">
        <w:rPr>
          <w:rFonts w:ascii="Arial" w:eastAsia="Times New Roman" w:hAnsi="Arial" w:cs="Arial"/>
          <w:color w:val="0D0D0D"/>
          <w:sz w:val="24"/>
          <w:szCs w:val="24"/>
          <w:lang w:eastAsia="tr-TR"/>
        </w:rPr>
        <w:t>2-) Şirketin tek pay sahibinin değişmesi halinde, bu husus noter onaylı </w:t>
      </w:r>
      <w:hyperlink r:id="rId6" w:tgtFrame="_blank" w:history="1">
        <w:r w:rsidRPr="00990020">
          <w:rPr>
            <w:rFonts w:ascii="Arial" w:eastAsia="Times New Roman" w:hAnsi="Arial" w:cs="Arial"/>
            <w:color w:val="007BFF"/>
            <w:sz w:val="24"/>
            <w:szCs w:val="24"/>
            <w:u w:val="single"/>
            <w:lang w:eastAsia="tr-TR"/>
          </w:rPr>
          <w:t>yönetim kurulu kararı</w:t>
        </w:r>
      </w:hyperlink>
      <w:r w:rsidRPr="00990020">
        <w:rPr>
          <w:rFonts w:ascii="Arial" w:eastAsia="Times New Roman" w:hAnsi="Arial" w:cs="Arial"/>
          <w:color w:val="0D0D0D"/>
          <w:sz w:val="24"/>
          <w:szCs w:val="24"/>
          <w:lang w:eastAsia="tr-TR"/>
        </w:rPr>
        <w:t> alınarak tescil ilan ettirilmelidir.</w:t>
      </w:r>
    </w:p>
    <w:p w:rsidR="00990020" w:rsidRPr="00990020" w:rsidRDefault="00990020" w:rsidP="00990020">
      <w:pPr>
        <w:spacing w:after="0" w:line="240" w:lineRule="auto"/>
        <w:jc w:val="both"/>
        <w:rPr>
          <w:rFonts w:ascii="Times New Roman" w:eastAsia="Times New Roman" w:hAnsi="Times New Roman" w:cs="Times New Roman"/>
          <w:color w:val="0D0D0D"/>
          <w:sz w:val="24"/>
          <w:szCs w:val="24"/>
          <w:lang w:eastAsia="tr-TR"/>
        </w:rPr>
      </w:pPr>
      <w:r w:rsidRPr="00990020">
        <w:rPr>
          <w:rFonts w:ascii="Arial" w:eastAsia="Times New Roman" w:hAnsi="Arial" w:cs="Arial"/>
          <w:b/>
          <w:bCs/>
          <w:color w:val="FF0000"/>
          <w:sz w:val="24"/>
          <w:szCs w:val="24"/>
          <w:u w:val="single"/>
          <w:lang w:eastAsia="tr-TR"/>
        </w:rPr>
        <w:t>Dikkat:</w:t>
      </w:r>
      <w:r w:rsidRPr="00990020">
        <w:rPr>
          <w:rFonts w:ascii="Arial" w:eastAsia="Times New Roman" w:hAnsi="Arial" w:cs="Arial"/>
          <w:color w:val="0D0D0D"/>
          <w:sz w:val="24"/>
          <w:szCs w:val="24"/>
          <w:lang w:eastAsia="tr-TR"/>
        </w:rPr>
        <w:t>  Tek pay sahibine düşen anonim şirketin yönetim kurulu sayısında değişiklik yapmak istemesi halinde yeni yasal düzenlemeye uygun şekilde ana sözleşmesinin yönetim kuruluna ilişkin maddesini tadil ederek yönetim kurulu seçimi yapılması gerekmektedir.</w:t>
      </w:r>
    </w:p>
    <w:p w:rsidR="00990020" w:rsidRPr="00990020" w:rsidRDefault="00990020" w:rsidP="00990020">
      <w:pPr>
        <w:spacing w:after="0" w:line="240" w:lineRule="auto"/>
        <w:jc w:val="both"/>
        <w:rPr>
          <w:rFonts w:ascii="Times New Roman" w:eastAsia="Times New Roman" w:hAnsi="Times New Roman" w:cs="Times New Roman"/>
          <w:color w:val="0D0D0D"/>
          <w:sz w:val="24"/>
          <w:szCs w:val="24"/>
          <w:lang w:eastAsia="tr-TR"/>
        </w:rPr>
      </w:pPr>
      <w:r w:rsidRPr="00990020">
        <w:rPr>
          <w:rFonts w:ascii="Arial" w:eastAsia="Times New Roman" w:hAnsi="Arial" w:cs="Arial"/>
          <w:b/>
          <w:bCs/>
          <w:color w:val="0D0D0D"/>
          <w:sz w:val="24"/>
          <w:szCs w:val="24"/>
          <w:u w:val="single"/>
          <w:lang w:eastAsia="tr-TR"/>
        </w:rPr>
        <w:t>Çok Pay'a Geçiş;</w:t>
      </w:r>
    </w:p>
    <w:p w:rsidR="00990020" w:rsidRPr="00990020" w:rsidRDefault="00990020" w:rsidP="00990020">
      <w:pPr>
        <w:spacing w:after="0" w:line="240" w:lineRule="auto"/>
        <w:jc w:val="both"/>
        <w:rPr>
          <w:rFonts w:ascii="Times New Roman" w:eastAsia="Times New Roman" w:hAnsi="Times New Roman" w:cs="Times New Roman"/>
          <w:color w:val="0D0D0D"/>
          <w:sz w:val="24"/>
          <w:szCs w:val="24"/>
          <w:lang w:eastAsia="tr-TR"/>
        </w:rPr>
      </w:pPr>
      <w:r w:rsidRPr="00990020">
        <w:rPr>
          <w:rFonts w:ascii="Arial" w:eastAsia="Times New Roman" w:hAnsi="Arial" w:cs="Arial"/>
          <w:color w:val="0D0D0D"/>
          <w:sz w:val="24"/>
          <w:szCs w:val="24"/>
          <w:lang w:eastAsia="tr-TR"/>
        </w:rPr>
        <w:t>1-) </w:t>
      </w:r>
      <w:hyperlink r:id="rId7" w:tgtFrame="_blank" w:history="1">
        <w:r w:rsidRPr="00990020">
          <w:rPr>
            <w:rFonts w:ascii="Arial" w:eastAsia="Times New Roman" w:hAnsi="Arial" w:cs="Arial"/>
            <w:color w:val="007BFF"/>
            <w:sz w:val="24"/>
            <w:szCs w:val="24"/>
            <w:u w:val="single"/>
            <w:lang w:eastAsia="tr-TR"/>
          </w:rPr>
          <w:t>Dilekçe</w:t>
        </w:r>
      </w:hyperlink>
    </w:p>
    <w:p w:rsidR="00990020" w:rsidRPr="00990020" w:rsidRDefault="00990020" w:rsidP="00990020">
      <w:pPr>
        <w:numPr>
          <w:ilvl w:val="0"/>
          <w:numId w:val="2"/>
        </w:numPr>
        <w:spacing w:after="0" w:line="240" w:lineRule="auto"/>
        <w:ind w:left="0"/>
        <w:jc w:val="both"/>
        <w:rPr>
          <w:rFonts w:ascii="Times New Roman" w:eastAsia="Times New Roman" w:hAnsi="Times New Roman" w:cs="Times New Roman"/>
          <w:color w:val="0D0D0D"/>
          <w:sz w:val="24"/>
          <w:szCs w:val="24"/>
          <w:lang w:eastAsia="tr-TR"/>
        </w:rPr>
      </w:pPr>
      <w:r w:rsidRPr="00990020">
        <w:rPr>
          <w:rFonts w:ascii="Arial" w:eastAsia="Times New Roman" w:hAnsi="Arial" w:cs="Arial"/>
          <w:color w:val="0D0D0D"/>
          <w:sz w:val="24"/>
          <w:szCs w:val="24"/>
          <w:lang w:eastAsia="tr-TR"/>
        </w:rPr>
        <w:t xml:space="preserve">Şirket kaşesi ile yetkili tarafından imzalanmalı, </w:t>
      </w:r>
      <w:proofErr w:type="gramStart"/>
      <w:r w:rsidRPr="00990020">
        <w:rPr>
          <w:rFonts w:ascii="Arial" w:eastAsia="Times New Roman" w:hAnsi="Arial" w:cs="Arial"/>
          <w:color w:val="0D0D0D"/>
          <w:sz w:val="24"/>
          <w:szCs w:val="24"/>
          <w:lang w:eastAsia="tr-TR"/>
        </w:rPr>
        <w:t>vekaleten</w:t>
      </w:r>
      <w:proofErr w:type="gramEnd"/>
      <w:r w:rsidRPr="00990020">
        <w:rPr>
          <w:rFonts w:ascii="Arial" w:eastAsia="Times New Roman" w:hAnsi="Arial" w:cs="Arial"/>
          <w:color w:val="0D0D0D"/>
          <w:sz w:val="24"/>
          <w:szCs w:val="24"/>
          <w:lang w:eastAsia="tr-TR"/>
        </w:rPr>
        <w:t xml:space="preserve"> imzalanmış ise vekaletin aslı veya onaylı sureti eklenmeli, ekindeki evrak dökümünü içermelidir.</w:t>
      </w:r>
    </w:p>
    <w:p w:rsidR="00990020" w:rsidRPr="00990020" w:rsidRDefault="00990020" w:rsidP="00990020">
      <w:pPr>
        <w:spacing w:after="0" w:line="240" w:lineRule="auto"/>
        <w:rPr>
          <w:rFonts w:ascii="Times New Roman" w:eastAsia="Times New Roman" w:hAnsi="Times New Roman" w:cs="Times New Roman"/>
          <w:color w:val="0D0D0D"/>
          <w:sz w:val="24"/>
          <w:szCs w:val="24"/>
          <w:lang w:eastAsia="tr-TR"/>
        </w:rPr>
      </w:pPr>
      <w:r w:rsidRPr="00990020">
        <w:rPr>
          <w:rFonts w:ascii="Arial" w:eastAsia="Times New Roman" w:hAnsi="Arial" w:cs="Arial"/>
          <w:color w:val="0D0D0D"/>
          <w:sz w:val="24"/>
          <w:szCs w:val="24"/>
          <w:lang w:eastAsia="tr-TR"/>
        </w:rPr>
        <w:t>2-) Şirketin çok pay sahipliğine geçmesi halinde, bu husus noter onaylı </w:t>
      </w:r>
      <w:hyperlink r:id="rId8" w:tgtFrame="_blank" w:history="1">
        <w:r w:rsidRPr="00990020">
          <w:rPr>
            <w:rFonts w:ascii="Arial" w:eastAsia="Times New Roman" w:hAnsi="Arial" w:cs="Arial"/>
            <w:color w:val="007BFF"/>
            <w:sz w:val="24"/>
            <w:szCs w:val="24"/>
            <w:u w:val="single"/>
            <w:lang w:eastAsia="tr-TR"/>
          </w:rPr>
          <w:t>yönetim kurulu kararı</w:t>
        </w:r>
      </w:hyperlink>
      <w:r w:rsidRPr="00990020">
        <w:rPr>
          <w:rFonts w:ascii="Arial" w:eastAsia="Times New Roman" w:hAnsi="Arial" w:cs="Arial"/>
          <w:color w:val="0D0D0D"/>
          <w:sz w:val="24"/>
          <w:szCs w:val="24"/>
          <w:lang w:eastAsia="tr-TR"/>
        </w:rPr>
        <w:t> alınarak tescil ilan ettirilmelidir.</w:t>
      </w:r>
    </w:p>
    <w:p w:rsidR="00990020" w:rsidRDefault="00990020">
      <w:bookmarkStart w:id="0" w:name="_GoBack"/>
      <w:bookmarkEnd w:id="0"/>
    </w:p>
    <w:p w:rsidR="00990020" w:rsidRPr="00990020" w:rsidRDefault="00990020" w:rsidP="00990020">
      <w:pPr>
        <w:rPr>
          <w:b/>
          <w:sz w:val="24"/>
        </w:rPr>
      </w:pPr>
    </w:p>
    <w:p w:rsidR="00990020" w:rsidRPr="00990020" w:rsidRDefault="00990020" w:rsidP="00990020">
      <w:pPr>
        <w:rPr>
          <w:b/>
          <w:sz w:val="24"/>
        </w:rPr>
      </w:pPr>
    </w:p>
    <w:p w:rsidR="00990020" w:rsidRDefault="00990020" w:rsidP="00990020">
      <w:r w:rsidRPr="00990020">
        <w:rPr>
          <w:b/>
          <w:sz w:val="24"/>
        </w:rPr>
        <w:t>YÖNETİM KURULU KARARI (TEK PAY SAHİBİ DEĞİŞİKLİĞİ</w:t>
      </w:r>
      <w:r>
        <w:t>)</w:t>
      </w:r>
    </w:p>
    <w:p w:rsidR="00990020" w:rsidRDefault="00990020" w:rsidP="00990020">
      <w:pPr>
        <w:autoSpaceDE w:val="0"/>
        <w:autoSpaceDN w:val="0"/>
        <w:adjustRightInd w:val="0"/>
        <w:spacing w:after="0" w:line="240" w:lineRule="auto"/>
        <w:ind w:left="75"/>
        <w:rPr>
          <w:rFonts w:ascii="Verdana" w:hAnsi="Verdana" w:cs="Verdana"/>
          <w:color w:val="000000"/>
          <w:sz w:val="24"/>
          <w:szCs w:val="24"/>
        </w:rPr>
      </w:pPr>
      <w:r>
        <w:rPr>
          <w:rFonts w:ascii="Verdana" w:hAnsi="Verdana" w:cs="Verdana"/>
          <w:color w:val="000000"/>
          <w:sz w:val="24"/>
          <w:szCs w:val="24"/>
        </w:rPr>
        <w:t>Karar Tarihi:</w:t>
      </w:r>
    </w:p>
    <w:p w:rsidR="00990020" w:rsidRDefault="00990020" w:rsidP="00990020">
      <w:pPr>
        <w:autoSpaceDE w:val="0"/>
        <w:autoSpaceDN w:val="0"/>
        <w:adjustRightInd w:val="0"/>
        <w:spacing w:before="240" w:after="0" w:line="240" w:lineRule="auto"/>
        <w:ind w:left="75"/>
        <w:rPr>
          <w:rFonts w:ascii="Verdana" w:hAnsi="Verdana" w:cs="Verdana"/>
          <w:color w:val="000000"/>
          <w:sz w:val="24"/>
          <w:szCs w:val="24"/>
        </w:rPr>
      </w:pPr>
      <w:r>
        <w:rPr>
          <w:rFonts w:ascii="Verdana" w:hAnsi="Verdana" w:cs="Verdana"/>
          <w:color w:val="000000"/>
          <w:sz w:val="24"/>
          <w:szCs w:val="24"/>
        </w:rPr>
        <w:t>Karar Numarası:</w:t>
      </w:r>
    </w:p>
    <w:p w:rsidR="00990020" w:rsidRDefault="00990020" w:rsidP="00990020">
      <w:pPr>
        <w:autoSpaceDE w:val="0"/>
        <w:autoSpaceDN w:val="0"/>
        <w:adjustRightInd w:val="0"/>
        <w:spacing w:before="240" w:after="0" w:line="240" w:lineRule="auto"/>
        <w:ind w:left="75"/>
        <w:rPr>
          <w:rFonts w:ascii="Verdana" w:hAnsi="Verdana" w:cs="Verdana"/>
          <w:color w:val="000000"/>
          <w:sz w:val="24"/>
          <w:szCs w:val="24"/>
        </w:rPr>
      </w:pPr>
      <w:r>
        <w:rPr>
          <w:rFonts w:ascii="Verdana" w:hAnsi="Verdana" w:cs="Verdana"/>
          <w:color w:val="000000"/>
          <w:sz w:val="24"/>
          <w:szCs w:val="24"/>
        </w:rPr>
        <w:t>Karar Katılanlar:</w:t>
      </w:r>
    </w:p>
    <w:p w:rsidR="00990020" w:rsidRDefault="00990020" w:rsidP="00990020">
      <w:pPr>
        <w:autoSpaceDE w:val="0"/>
        <w:autoSpaceDN w:val="0"/>
        <w:adjustRightInd w:val="0"/>
        <w:spacing w:before="240" w:after="0" w:line="240" w:lineRule="auto"/>
        <w:ind w:left="75"/>
        <w:rPr>
          <w:rFonts w:ascii="Verdana" w:hAnsi="Verdana" w:cs="Verdana"/>
          <w:color w:val="000000"/>
          <w:sz w:val="24"/>
          <w:szCs w:val="24"/>
        </w:rPr>
      </w:pPr>
    </w:p>
    <w:p w:rsidR="00990020" w:rsidRDefault="00990020" w:rsidP="00990020">
      <w:pPr>
        <w:autoSpaceDE w:val="0"/>
        <w:autoSpaceDN w:val="0"/>
        <w:adjustRightInd w:val="0"/>
        <w:spacing w:before="240" w:after="0" w:line="240" w:lineRule="auto"/>
        <w:ind w:left="75" w:firstLine="633"/>
        <w:jc w:val="both"/>
        <w:rPr>
          <w:rFonts w:ascii="Verdana" w:hAnsi="Verdana" w:cs="Verdana"/>
          <w:color w:val="000000"/>
        </w:rPr>
      </w:pPr>
      <w:r>
        <w:rPr>
          <w:rFonts w:ascii="Verdana" w:hAnsi="Verdana" w:cs="Verdana"/>
          <w:color w:val="000000"/>
        </w:rPr>
        <w:t>Şirketimizin tek pay sahibi değişmiştir. Türk Ticaret Kanunun</w:t>
      </w:r>
      <w:r w:rsidRPr="00D62509">
        <w:rPr>
          <w:rFonts w:ascii="Verdana" w:hAnsi="Verdana" w:cs="Verdana"/>
          <w:color w:val="000000"/>
        </w:rPr>
        <w:t>un 338. Maddesine göre</w:t>
      </w:r>
      <w:r>
        <w:rPr>
          <w:rFonts w:ascii="Verdana" w:hAnsi="Verdana" w:cs="Verdana"/>
          <w:color w:val="000000"/>
        </w:rPr>
        <w:t xml:space="preserve"> yeni tek pay sahibinin bilgileri aşağıda yer almaktadır. </w:t>
      </w:r>
    </w:p>
    <w:p w:rsidR="00990020" w:rsidRPr="00D62509" w:rsidRDefault="00990020" w:rsidP="00990020">
      <w:pPr>
        <w:autoSpaceDE w:val="0"/>
        <w:autoSpaceDN w:val="0"/>
        <w:adjustRightInd w:val="0"/>
        <w:spacing w:before="240" w:after="0" w:line="240" w:lineRule="auto"/>
        <w:ind w:left="75" w:firstLine="633"/>
        <w:jc w:val="both"/>
        <w:rPr>
          <w:rFonts w:ascii="Verdana" w:hAnsi="Verdana" w:cs="Verdana"/>
          <w:color w:val="000000"/>
        </w:rPr>
      </w:pPr>
      <w:r>
        <w:rPr>
          <w:rFonts w:ascii="Verdana" w:hAnsi="Verdana" w:cs="Verdana"/>
          <w:color w:val="000000"/>
        </w:rPr>
        <w:t xml:space="preserve">Tek pay sahibi </w:t>
      </w:r>
      <w:proofErr w:type="gramStart"/>
      <w:r>
        <w:rPr>
          <w:rFonts w:ascii="Verdana" w:hAnsi="Verdana" w:cs="Verdana"/>
          <w:color w:val="000000"/>
        </w:rPr>
        <w:t>………….</w:t>
      </w:r>
      <w:proofErr w:type="gramEnd"/>
      <w:r>
        <w:rPr>
          <w:rFonts w:ascii="Verdana" w:hAnsi="Verdana" w:cs="Verdana"/>
          <w:color w:val="000000"/>
        </w:rPr>
        <w:t xml:space="preserve">  Adresinde ikamet eden </w:t>
      </w:r>
      <w:proofErr w:type="gramStart"/>
      <w:r>
        <w:rPr>
          <w:rFonts w:ascii="Verdana" w:hAnsi="Verdana" w:cs="Verdana"/>
          <w:color w:val="000000"/>
        </w:rPr>
        <w:t>………….</w:t>
      </w:r>
      <w:proofErr w:type="gramEnd"/>
      <w:r>
        <w:rPr>
          <w:rFonts w:ascii="Verdana" w:hAnsi="Verdana" w:cs="Verdana"/>
          <w:color w:val="000000"/>
        </w:rPr>
        <w:t xml:space="preserve"> T.C / Pasaport / Vergi numaralı </w:t>
      </w:r>
      <w:proofErr w:type="gramStart"/>
      <w:r>
        <w:rPr>
          <w:rFonts w:ascii="Verdana" w:hAnsi="Verdana" w:cs="Verdana"/>
          <w:color w:val="000000"/>
        </w:rPr>
        <w:t>…………</w:t>
      </w:r>
      <w:proofErr w:type="gramEnd"/>
      <w:r>
        <w:rPr>
          <w:rFonts w:ascii="Verdana" w:hAnsi="Verdana" w:cs="Verdana"/>
          <w:color w:val="000000"/>
        </w:rPr>
        <w:t xml:space="preserve"> </w:t>
      </w:r>
      <w:proofErr w:type="spellStart"/>
      <w:proofErr w:type="gramStart"/>
      <w:r>
        <w:rPr>
          <w:rFonts w:ascii="Verdana" w:hAnsi="Verdana" w:cs="Verdana"/>
          <w:color w:val="000000"/>
        </w:rPr>
        <w:t>dır</w:t>
      </w:r>
      <w:proofErr w:type="spellEnd"/>
      <w:proofErr w:type="gramEnd"/>
      <w:r>
        <w:rPr>
          <w:rFonts w:ascii="Verdana" w:hAnsi="Verdana" w:cs="Verdana"/>
          <w:color w:val="000000"/>
        </w:rPr>
        <w:t xml:space="preserve">. </w:t>
      </w:r>
    </w:p>
    <w:p w:rsidR="00990020" w:rsidRDefault="00990020" w:rsidP="00990020">
      <w:pPr>
        <w:autoSpaceDE w:val="0"/>
        <w:autoSpaceDN w:val="0"/>
        <w:adjustRightInd w:val="0"/>
        <w:spacing w:before="240" w:after="0" w:line="240" w:lineRule="auto"/>
        <w:ind w:left="75"/>
        <w:jc w:val="both"/>
        <w:rPr>
          <w:rFonts w:ascii="Verdana" w:hAnsi="Verdana" w:cs="Verdana"/>
          <w:color w:val="000000"/>
          <w:sz w:val="20"/>
          <w:szCs w:val="20"/>
        </w:rPr>
      </w:pPr>
      <w:r w:rsidRPr="00D62509">
        <w:rPr>
          <w:rFonts w:ascii="Verdana" w:hAnsi="Verdana" w:cs="Verdana"/>
          <w:color w:val="000000"/>
        </w:rPr>
        <w:t xml:space="preserve">       Bu hususun tescil ve ilan edilmesine karar verilmiştir</w:t>
      </w:r>
      <w:r>
        <w:rPr>
          <w:rFonts w:ascii="Verdana" w:hAnsi="Verdana" w:cs="Verdana"/>
          <w:color w:val="000000"/>
          <w:sz w:val="20"/>
          <w:szCs w:val="20"/>
        </w:rPr>
        <w:t>.</w:t>
      </w:r>
    </w:p>
    <w:p w:rsidR="00990020" w:rsidRPr="00687994" w:rsidRDefault="00990020" w:rsidP="00990020">
      <w:pPr>
        <w:autoSpaceDE w:val="0"/>
        <w:autoSpaceDN w:val="0"/>
        <w:adjustRightInd w:val="0"/>
        <w:spacing w:before="240" w:after="0" w:line="240" w:lineRule="auto"/>
        <w:ind w:left="75"/>
        <w:rPr>
          <w:rFonts w:ascii="Verdana" w:hAnsi="Verdana" w:cs="Verdana"/>
          <w:b/>
          <w:color w:val="FF0000"/>
          <w:sz w:val="20"/>
          <w:szCs w:val="20"/>
        </w:rPr>
      </w:pPr>
      <w:r w:rsidRPr="00687994">
        <w:rPr>
          <w:rFonts w:ascii="Verdana" w:hAnsi="Verdana" w:cs="Verdana"/>
          <w:b/>
          <w:color w:val="FF0000"/>
          <w:sz w:val="20"/>
          <w:szCs w:val="20"/>
        </w:rPr>
        <w:t>Not: Yabancı uyruklu ise Uyruğu belirtilmeli.</w:t>
      </w:r>
    </w:p>
    <w:p w:rsidR="00990020" w:rsidRDefault="00990020" w:rsidP="00990020">
      <w:pPr>
        <w:autoSpaceDE w:val="0"/>
        <w:autoSpaceDN w:val="0"/>
        <w:adjustRightInd w:val="0"/>
        <w:spacing w:before="240" w:after="0" w:line="240" w:lineRule="auto"/>
        <w:ind w:left="75"/>
        <w:rPr>
          <w:rFonts w:ascii="Verdana" w:hAnsi="Verdana" w:cs="Verdana"/>
          <w:color w:val="000000"/>
          <w:sz w:val="20"/>
          <w:szCs w:val="20"/>
        </w:rPr>
      </w:pPr>
    </w:p>
    <w:p w:rsidR="00990020" w:rsidRDefault="00990020" w:rsidP="00990020">
      <w:pPr>
        <w:autoSpaceDE w:val="0"/>
        <w:autoSpaceDN w:val="0"/>
        <w:adjustRightInd w:val="0"/>
        <w:spacing w:before="240" w:after="0" w:line="240" w:lineRule="auto"/>
        <w:ind w:left="75"/>
        <w:rPr>
          <w:rFonts w:ascii="Verdana" w:hAnsi="Verdana" w:cs="Verdana"/>
          <w:color w:val="000000"/>
          <w:sz w:val="20"/>
          <w:szCs w:val="20"/>
        </w:rPr>
      </w:pPr>
    </w:p>
    <w:p w:rsidR="00990020" w:rsidRPr="00E763D7" w:rsidRDefault="00990020" w:rsidP="00990020">
      <w:pPr>
        <w:autoSpaceDE w:val="0"/>
        <w:autoSpaceDN w:val="0"/>
        <w:adjustRightInd w:val="0"/>
        <w:spacing w:before="240" w:after="0" w:line="240" w:lineRule="auto"/>
        <w:ind w:left="75"/>
        <w:rPr>
          <w:rFonts w:ascii="Verdana" w:hAnsi="Verdana" w:cs="Verdana"/>
          <w:color w:val="000000"/>
          <w:sz w:val="18"/>
          <w:szCs w:val="18"/>
        </w:rPr>
      </w:pPr>
      <w:r>
        <w:rPr>
          <w:rFonts w:ascii="Verdana" w:hAnsi="Verdana" w:cs="Verdana"/>
          <w:b/>
          <w:bCs/>
          <w:color w:val="000000"/>
          <w:sz w:val="18"/>
          <w:szCs w:val="18"/>
        </w:rPr>
        <w:t xml:space="preserve">Yönetim Kurulu </w:t>
      </w:r>
      <w:proofErr w:type="gramStart"/>
      <w:r>
        <w:rPr>
          <w:rFonts w:ascii="Verdana" w:hAnsi="Verdana" w:cs="Verdana"/>
          <w:b/>
          <w:bCs/>
          <w:color w:val="000000"/>
          <w:sz w:val="18"/>
          <w:szCs w:val="18"/>
        </w:rPr>
        <w:t>B</w:t>
      </w:r>
      <w:r w:rsidRPr="00E763D7">
        <w:rPr>
          <w:rFonts w:ascii="Verdana" w:hAnsi="Verdana" w:cs="Verdana"/>
          <w:b/>
          <w:bCs/>
          <w:color w:val="000000"/>
          <w:sz w:val="18"/>
          <w:szCs w:val="18"/>
        </w:rPr>
        <w:t xml:space="preserve">aşkanı   </w:t>
      </w:r>
      <w:r>
        <w:rPr>
          <w:rFonts w:ascii="Verdana" w:hAnsi="Verdana" w:cs="Verdana"/>
          <w:b/>
          <w:bCs/>
          <w:color w:val="000000"/>
          <w:sz w:val="18"/>
          <w:szCs w:val="18"/>
        </w:rPr>
        <w:t xml:space="preserve">  Yönetim</w:t>
      </w:r>
      <w:proofErr w:type="gramEnd"/>
      <w:r>
        <w:rPr>
          <w:rFonts w:ascii="Verdana" w:hAnsi="Verdana" w:cs="Verdana"/>
          <w:b/>
          <w:bCs/>
          <w:color w:val="000000"/>
          <w:sz w:val="18"/>
          <w:szCs w:val="18"/>
        </w:rPr>
        <w:t xml:space="preserve"> Kurulu Başkan Vekili      Yönetim K</w:t>
      </w:r>
      <w:r w:rsidRPr="00E763D7">
        <w:rPr>
          <w:rFonts w:ascii="Verdana" w:hAnsi="Verdana" w:cs="Verdana"/>
          <w:b/>
          <w:bCs/>
          <w:color w:val="000000"/>
          <w:sz w:val="18"/>
          <w:szCs w:val="18"/>
        </w:rPr>
        <w:t xml:space="preserve">urulu Üyesi      </w:t>
      </w:r>
    </w:p>
    <w:p w:rsidR="00990020" w:rsidRDefault="00990020" w:rsidP="00990020">
      <w:pPr>
        <w:rPr>
          <w:rFonts w:ascii="Verdana" w:hAnsi="Verdana" w:cs="Verdana"/>
          <w:b/>
          <w:bCs/>
          <w:color w:val="000000"/>
          <w:sz w:val="18"/>
          <w:szCs w:val="18"/>
        </w:rPr>
      </w:pPr>
      <w:r w:rsidRPr="00E763D7">
        <w:rPr>
          <w:rFonts w:ascii="Verdana" w:hAnsi="Verdana" w:cs="Verdana"/>
          <w:b/>
          <w:bCs/>
          <w:color w:val="000000"/>
          <w:sz w:val="18"/>
          <w:szCs w:val="18"/>
        </w:rPr>
        <w:t xml:space="preserve">          İmza                                                  imza                                                </w:t>
      </w:r>
      <w:proofErr w:type="spellStart"/>
      <w:r w:rsidRPr="00E763D7">
        <w:rPr>
          <w:rFonts w:ascii="Verdana" w:hAnsi="Verdana" w:cs="Verdana"/>
          <w:b/>
          <w:bCs/>
          <w:color w:val="000000"/>
          <w:sz w:val="18"/>
          <w:szCs w:val="18"/>
        </w:rPr>
        <w:t>imza</w:t>
      </w:r>
      <w:proofErr w:type="spellEnd"/>
      <w:r w:rsidRPr="00E763D7">
        <w:rPr>
          <w:rFonts w:ascii="Verdana" w:hAnsi="Verdana" w:cs="Verdana"/>
          <w:b/>
          <w:bCs/>
          <w:color w:val="000000"/>
          <w:sz w:val="18"/>
          <w:szCs w:val="18"/>
        </w:rPr>
        <w:t xml:space="preserve">      </w:t>
      </w:r>
    </w:p>
    <w:p w:rsidR="00990020" w:rsidRDefault="00990020" w:rsidP="00990020">
      <w:pPr>
        <w:rPr>
          <w:rFonts w:ascii="Verdana" w:hAnsi="Verdana" w:cs="Verdana"/>
          <w:b/>
          <w:bCs/>
          <w:color w:val="000000"/>
          <w:sz w:val="18"/>
          <w:szCs w:val="18"/>
        </w:rPr>
      </w:pPr>
    </w:p>
    <w:p w:rsidR="00990020" w:rsidRDefault="00990020" w:rsidP="00990020">
      <w:pPr>
        <w:rPr>
          <w:rFonts w:ascii="Verdana" w:hAnsi="Verdana" w:cs="Verdana"/>
          <w:b/>
          <w:bCs/>
          <w:color w:val="000000"/>
          <w:sz w:val="18"/>
          <w:szCs w:val="18"/>
        </w:rPr>
      </w:pPr>
      <w:r>
        <w:rPr>
          <w:rFonts w:ascii="Verdana" w:hAnsi="Verdana" w:cs="Verdana"/>
          <w:b/>
          <w:bCs/>
          <w:color w:val="000000"/>
          <w:sz w:val="18"/>
          <w:szCs w:val="18"/>
        </w:rPr>
        <w:lastRenderedPageBreak/>
        <w:t>ÇOK PAYA GEÇİŞ YÖNETİM KURULU KARARI</w:t>
      </w:r>
    </w:p>
    <w:p w:rsidR="00990020" w:rsidRDefault="00990020" w:rsidP="00990020">
      <w:pPr>
        <w:rPr>
          <w:rFonts w:ascii="Verdana" w:hAnsi="Verdana" w:cs="Verdana"/>
          <w:b/>
          <w:bCs/>
          <w:color w:val="000000"/>
          <w:sz w:val="18"/>
          <w:szCs w:val="18"/>
        </w:rPr>
      </w:pPr>
    </w:p>
    <w:p w:rsidR="00990020" w:rsidRDefault="00990020" w:rsidP="00990020">
      <w:pPr>
        <w:autoSpaceDE w:val="0"/>
        <w:autoSpaceDN w:val="0"/>
        <w:adjustRightInd w:val="0"/>
        <w:spacing w:after="0" w:line="240" w:lineRule="auto"/>
        <w:ind w:left="75"/>
        <w:rPr>
          <w:rFonts w:ascii="Verdana" w:hAnsi="Verdana" w:cs="Verdana"/>
          <w:color w:val="000000"/>
          <w:sz w:val="24"/>
          <w:szCs w:val="24"/>
        </w:rPr>
      </w:pPr>
      <w:r>
        <w:rPr>
          <w:rFonts w:ascii="Verdana" w:hAnsi="Verdana" w:cs="Verdana"/>
          <w:color w:val="000000"/>
          <w:sz w:val="24"/>
          <w:szCs w:val="24"/>
        </w:rPr>
        <w:t>Karar Tarihi:</w:t>
      </w:r>
    </w:p>
    <w:p w:rsidR="00990020" w:rsidRDefault="00990020" w:rsidP="00990020">
      <w:pPr>
        <w:autoSpaceDE w:val="0"/>
        <w:autoSpaceDN w:val="0"/>
        <w:adjustRightInd w:val="0"/>
        <w:spacing w:before="240" w:after="0" w:line="240" w:lineRule="auto"/>
        <w:ind w:left="75"/>
        <w:rPr>
          <w:rFonts w:ascii="Verdana" w:hAnsi="Verdana" w:cs="Verdana"/>
          <w:color w:val="000000"/>
          <w:sz w:val="24"/>
          <w:szCs w:val="24"/>
        </w:rPr>
      </w:pPr>
      <w:r>
        <w:rPr>
          <w:rFonts w:ascii="Verdana" w:hAnsi="Verdana" w:cs="Verdana"/>
          <w:color w:val="000000"/>
          <w:sz w:val="24"/>
          <w:szCs w:val="24"/>
        </w:rPr>
        <w:t>Karar Numarası:</w:t>
      </w:r>
    </w:p>
    <w:p w:rsidR="00990020" w:rsidRDefault="00990020" w:rsidP="00990020">
      <w:pPr>
        <w:autoSpaceDE w:val="0"/>
        <w:autoSpaceDN w:val="0"/>
        <w:adjustRightInd w:val="0"/>
        <w:spacing w:before="240" w:after="0" w:line="240" w:lineRule="auto"/>
        <w:ind w:left="75"/>
        <w:rPr>
          <w:rFonts w:ascii="Verdana" w:hAnsi="Verdana" w:cs="Verdana"/>
          <w:color w:val="000000"/>
          <w:sz w:val="24"/>
          <w:szCs w:val="24"/>
        </w:rPr>
      </w:pPr>
      <w:r>
        <w:rPr>
          <w:rFonts w:ascii="Verdana" w:hAnsi="Verdana" w:cs="Verdana"/>
          <w:color w:val="000000"/>
          <w:sz w:val="24"/>
          <w:szCs w:val="24"/>
        </w:rPr>
        <w:t>Karar Katılanlar:</w:t>
      </w:r>
    </w:p>
    <w:p w:rsidR="00990020" w:rsidRDefault="00990020" w:rsidP="00990020">
      <w:pPr>
        <w:autoSpaceDE w:val="0"/>
        <w:autoSpaceDN w:val="0"/>
        <w:adjustRightInd w:val="0"/>
        <w:spacing w:before="240" w:after="0" w:line="240" w:lineRule="auto"/>
        <w:ind w:left="75"/>
        <w:rPr>
          <w:rFonts w:ascii="Verdana" w:hAnsi="Verdana" w:cs="Verdana"/>
          <w:color w:val="000000"/>
          <w:sz w:val="24"/>
          <w:szCs w:val="24"/>
        </w:rPr>
      </w:pPr>
    </w:p>
    <w:p w:rsidR="00990020" w:rsidRDefault="00990020" w:rsidP="00990020">
      <w:pPr>
        <w:autoSpaceDE w:val="0"/>
        <w:autoSpaceDN w:val="0"/>
        <w:adjustRightInd w:val="0"/>
        <w:spacing w:before="240" w:after="0" w:line="240" w:lineRule="auto"/>
        <w:ind w:left="75"/>
        <w:rPr>
          <w:rFonts w:ascii="Verdana" w:hAnsi="Verdana" w:cs="Verdana"/>
          <w:color w:val="000000"/>
          <w:sz w:val="24"/>
          <w:szCs w:val="24"/>
        </w:rPr>
      </w:pPr>
    </w:p>
    <w:p w:rsidR="00990020" w:rsidRDefault="00990020" w:rsidP="00990020">
      <w:pPr>
        <w:autoSpaceDE w:val="0"/>
        <w:autoSpaceDN w:val="0"/>
        <w:adjustRightInd w:val="0"/>
        <w:spacing w:before="240" w:after="0" w:line="240" w:lineRule="auto"/>
        <w:ind w:left="75"/>
        <w:rPr>
          <w:rFonts w:ascii="Verdana" w:hAnsi="Verdana" w:cs="Verdana"/>
          <w:color w:val="000000"/>
          <w:sz w:val="24"/>
          <w:szCs w:val="24"/>
        </w:rPr>
      </w:pPr>
    </w:p>
    <w:p w:rsidR="00990020" w:rsidRDefault="00990020" w:rsidP="00990020">
      <w:pPr>
        <w:autoSpaceDE w:val="0"/>
        <w:autoSpaceDN w:val="0"/>
        <w:adjustRightInd w:val="0"/>
        <w:spacing w:before="240" w:after="0" w:line="240" w:lineRule="auto"/>
        <w:ind w:left="75" w:firstLine="633"/>
        <w:jc w:val="both"/>
        <w:rPr>
          <w:rFonts w:ascii="Verdana" w:hAnsi="Verdana" w:cs="Verdana"/>
          <w:color w:val="000000"/>
        </w:rPr>
      </w:pPr>
      <w:r>
        <w:rPr>
          <w:rFonts w:ascii="Verdana" w:hAnsi="Verdana" w:cs="Verdana"/>
          <w:color w:val="000000"/>
        </w:rPr>
        <w:t>Şirketimiz, Türk Ticaret Kanunun</w:t>
      </w:r>
      <w:r w:rsidRPr="00D62509">
        <w:rPr>
          <w:rFonts w:ascii="Verdana" w:hAnsi="Verdana" w:cs="Verdana"/>
          <w:color w:val="000000"/>
        </w:rPr>
        <w:t>un 338. Maddesine göre</w:t>
      </w:r>
      <w:r>
        <w:rPr>
          <w:rFonts w:ascii="Verdana" w:hAnsi="Verdana" w:cs="Verdana"/>
          <w:color w:val="000000"/>
        </w:rPr>
        <w:t xml:space="preserve"> yeni tek pay sahipli anonim şirket olarak faaliyetine devam ederken, bu defa, </w:t>
      </w:r>
      <w:proofErr w:type="gramStart"/>
      <w:r>
        <w:rPr>
          <w:rFonts w:ascii="Verdana" w:hAnsi="Verdana" w:cs="Verdana"/>
          <w:color w:val="000000"/>
        </w:rPr>
        <w:t>……………..</w:t>
      </w:r>
      <w:proofErr w:type="gramEnd"/>
      <w:r>
        <w:rPr>
          <w:rFonts w:ascii="Verdana" w:hAnsi="Verdana" w:cs="Verdana"/>
          <w:color w:val="000000"/>
        </w:rPr>
        <w:t xml:space="preserve"> </w:t>
      </w:r>
      <w:proofErr w:type="gramStart"/>
      <w:r>
        <w:rPr>
          <w:rFonts w:ascii="Verdana" w:hAnsi="Verdana" w:cs="Verdana"/>
          <w:color w:val="000000"/>
        </w:rPr>
        <w:t>tarihinden</w:t>
      </w:r>
      <w:proofErr w:type="gramEnd"/>
      <w:r>
        <w:rPr>
          <w:rFonts w:ascii="Verdana" w:hAnsi="Verdana" w:cs="Verdana"/>
          <w:color w:val="000000"/>
        </w:rPr>
        <w:t xml:space="preserve"> itibaren, çok pay sahipli anonim şirket olarak faaliyetine devam edecektir.</w:t>
      </w:r>
    </w:p>
    <w:p w:rsidR="00990020" w:rsidRDefault="00990020" w:rsidP="00990020">
      <w:pPr>
        <w:autoSpaceDE w:val="0"/>
        <w:autoSpaceDN w:val="0"/>
        <w:adjustRightInd w:val="0"/>
        <w:spacing w:before="240" w:after="0" w:line="240" w:lineRule="auto"/>
        <w:ind w:left="75"/>
        <w:jc w:val="both"/>
        <w:rPr>
          <w:rFonts w:ascii="Verdana" w:hAnsi="Verdana" w:cs="Verdana"/>
          <w:color w:val="000000"/>
          <w:sz w:val="20"/>
          <w:szCs w:val="20"/>
        </w:rPr>
      </w:pPr>
      <w:r w:rsidRPr="00D62509">
        <w:rPr>
          <w:rFonts w:ascii="Verdana" w:hAnsi="Verdana" w:cs="Verdana"/>
          <w:color w:val="000000"/>
        </w:rPr>
        <w:t xml:space="preserve">       Bu hususun tescil ve ilan edilmesine karar verilmiştir</w:t>
      </w:r>
      <w:r>
        <w:rPr>
          <w:rFonts w:ascii="Verdana" w:hAnsi="Verdana" w:cs="Verdana"/>
          <w:color w:val="000000"/>
          <w:sz w:val="20"/>
          <w:szCs w:val="20"/>
        </w:rPr>
        <w:t>.</w:t>
      </w:r>
    </w:p>
    <w:p w:rsidR="00990020" w:rsidRDefault="00990020" w:rsidP="00990020">
      <w:pPr>
        <w:autoSpaceDE w:val="0"/>
        <w:autoSpaceDN w:val="0"/>
        <w:adjustRightInd w:val="0"/>
        <w:spacing w:before="240" w:after="0" w:line="240" w:lineRule="auto"/>
        <w:ind w:left="75"/>
        <w:rPr>
          <w:rFonts w:ascii="Verdana" w:hAnsi="Verdana" w:cs="Verdana"/>
          <w:color w:val="000000"/>
          <w:sz w:val="20"/>
          <w:szCs w:val="20"/>
        </w:rPr>
      </w:pPr>
    </w:p>
    <w:p w:rsidR="00990020" w:rsidRDefault="00990020" w:rsidP="00990020">
      <w:pPr>
        <w:autoSpaceDE w:val="0"/>
        <w:autoSpaceDN w:val="0"/>
        <w:adjustRightInd w:val="0"/>
        <w:spacing w:before="240" w:after="0" w:line="240" w:lineRule="auto"/>
        <w:ind w:left="75"/>
        <w:rPr>
          <w:rFonts w:ascii="Verdana" w:hAnsi="Verdana" w:cs="Verdana"/>
          <w:color w:val="000000"/>
          <w:sz w:val="20"/>
          <w:szCs w:val="20"/>
        </w:rPr>
      </w:pPr>
    </w:p>
    <w:p w:rsidR="00990020" w:rsidRDefault="00990020" w:rsidP="00990020">
      <w:pPr>
        <w:autoSpaceDE w:val="0"/>
        <w:autoSpaceDN w:val="0"/>
        <w:adjustRightInd w:val="0"/>
        <w:spacing w:before="240" w:after="0" w:line="240" w:lineRule="auto"/>
        <w:ind w:left="75"/>
        <w:rPr>
          <w:rFonts w:ascii="Verdana" w:hAnsi="Verdana" w:cs="Verdana"/>
          <w:color w:val="000000"/>
          <w:sz w:val="20"/>
          <w:szCs w:val="20"/>
        </w:rPr>
      </w:pPr>
    </w:p>
    <w:p w:rsidR="00990020" w:rsidRPr="00E763D7" w:rsidRDefault="00990020" w:rsidP="00990020">
      <w:pPr>
        <w:autoSpaceDE w:val="0"/>
        <w:autoSpaceDN w:val="0"/>
        <w:adjustRightInd w:val="0"/>
        <w:spacing w:before="240" w:after="0" w:line="240" w:lineRule="auto"/>
        <w:ind w:left="75"/>
        <w:rPr>
          <w:rFonts w:ascii="Verdana" w:hAnsi="Verdana" w:cs="Verdana"/>
          <w:color w:val="000000"/>
          <w:sz w:val="18"/>
          <w:szCs w:val="18"/>
        </w:rPr>
      </w:pPr>
      <w:r>
        <w:rPr>
          <w:rFonts w:ascii="Verdana" w:hAnsi="Verdana" w:cs="Verdana"/>
          <w:b/>
          <w:bCs/>
          <w:color w:val="000000"/>
          <w:sz w:val="18"/>
          <w:szCs w:val="18"/>
        </w:rPr>
        <w:t xml:space="preserve">Yönetim Kurulu </w:t>
      </w:r>
      <w:proofErr w:type="gramStart"/>
      <w:r>
        <w:rPr>
          <w:rFonts w:ascii="Verdana" w:hAnsi="Verdana" w:cs="Verdana"/>
          <w:b/>
          <w:bCs/>
          <w:color w:val="000000"/>
          <w:sz w:val="18"/>
          <w:szCs w:val="18"/>
        </w:rPr>
        <w:t>B</w:t>
      </w:r>
      <w:r w:rsidRPr="00E763D7">
        <w:rPr>
          <w:rFonts w:ascii="Verdana" w:hAnsi="Verdana" w:cs="Verdana"/>
          <w:b/>
          <w:bCs/>
          <w:color w:val="000000"/>
          <w:sz w:val="18"/>
          <w:szCs w:val="18"/>
        </w:rPr>
        <w:t xml:space="preserve">aşkanı   </w:t>
      </w:r>
      <w:r>
        <w:rPr>
          <w:rFonts w:ascii="Verdana" w:hAnsi="Verdana" w:cs="Verdana"/>
          <w:b/>
          <w:bCs/>
          <w:color w:val="000000"/>
          <w:sz w:val="18"/>
          <w:szCs w:val="18"/>
        </w:rPr>
        <w:t xml:space="preserve">  Yönetim</w:t>
      </w:r>
      <w:proofErr w:type="gramEnd"/>
      <w:r>
        <w:rPr>
          <w:rFonts w:ascii="Verdana" w:hAnsi="Verdana" w:cs="Verdana"/>
          <w:b/>
          <w:bCs/>
          <w:color w:val="000000"/>
          <w:sz w:val="18"/>
          <w:szCs w:val="18"/>
        </w:rPr>
        <w:t xml:space="preserve"> Kurulu Başkan Vekili      Yönetim K</w:t>
      </w:r>
      <w:r w:rsidRPr="00E763D7">
        <w:rPr>
          <w:rFonts w:ascii="Verdana" w:hAnsi="Verdana" w:cs="Verdana"/>
          <w:b/>
          <w:bCs/>
          <w:color w:val="000000"/>
          <w:sz w:val="18"/>
          <w:szCs w:val="18"/>
        </w:rPr>
        <w:t xml:space="preserve">urulu Üyesi      </w:t>
      </w:r>
    </w:p>
    <w:p w:rsidR="00990020" w:rsidRPr="00E763D7" w:rsidRDefault="00990020" w:rsidP="00990020">
      <w:pPr>
        <w:rPr>
          <w:sz w:val="18"/>
          <w:szCs w:val="18"/>
        </w:rPr>
      </w:pPr>
      <w:r w:rsidRPr="00E763D7">
        <w:rPr>
          <w:rFonts w:ascii="Verdana" w:hAnsi="Verdana" w:cs="Verdana"/>
          <w:b/>
          <w:bCs/>
          <w:color w:val="000000"/>
          <w:sz w:val="18"/>
          <w:szCs w:val="18"/>
        </w:rPr>
        <w:t xml:space="preserve">          İmza                                                  imza                                                </w:t>
      </w:r>
      <w:proofErr w:type="spellStart"/>
      <w:r w:rsidRPr="00E763D7">
        <w:rPr>
          <w:rFonts w:ascii="Verdana" w:hAnsi="Verdana" w:cs="Verdana"/>
          <w:b/>
          <w:bCs/>
          <w:color w:val="000000"/>
          <w:sz w:val="18"/>
          <w:szCs w:val="18"/>
        </w:rPr>
        <w:t>imza</w:t>
      </w:r>
      <w:proofErr w:type="spellEnd"/>
      <w:r w:rsidRPr="00E763D7">
        <w:rPr>
          <w:rFonts w:ascii="Verdana" w:hAnsi="Verdana" w:cs="Verdana"/>
          <w:b/>
          <w:bCs/>
          <w:color w:val="000000"/>
          <w:sz w:val="18"/>
          <w:szCs w:val="18"/>
        </w:rPr>
        <w:t xml:space="preserve">      </w:t>
      </w:r>
    </w:p>
    <w:p w:rsidR="00990020" w:rsidRPr="00E763D7" w:rsidRDefault="00990020" w:rsidP="00990020">
      <w:pPr>
        <w:rPr>
          <w:sz w:val="18"/>
          <w:szCs w:val="18"/>
        </w:rPr>
      </w:pPr>
    </w:p>
    <w:p w:rsidR="00A55F33" w:rsidRPr="00990020" w:rsidRDefault="00A55F33" w:rsidP="00990020"/>
    <w:sectPr w:rsidR="00A55F33" w:rsidRPr="00990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536D3"/>
    <w:multiLevelType w:val="multilevel"/>
    <w:tmpl w:val="DF9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315F1"/>
    <w:multiLevelType w:val="multilevel"/>
    <w:tmpl w:val="CB4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20"/>
    <w:rsid w:val="00990020"/>
    <w:rsid w:val="00A55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613BA-CD2D-4E0C-9A71-3FAA16B1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90020"/>
    <w:rPr>
      <w:color w:val="0000FF"/>
      <w:u w:val="single"/>
    </w:rPr>
  </w:style>
  <w:style w:type="paragraph" w:styleId="NormalWeb">
    <w:name w:val="Normal (Web)"/>
    <w:basedOn w:val="Normal"/>
    <w:uiPriority w:val="99"/>
    <w:semiHidden/>
    <w:unhideWhenUsed/>
    <w:rsid w:val="009900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0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91810">
      <w:bodyDiv w:val="1"/>
      <w:marLeft w:val="0"/>
      <w:marRight w:val="0"/>
      <w:marTop w:val="0"/>
      <w:marBottom w:val="0"/>
      <w:divBdr>
        <w:top w:val="none" w:sz="0" w:space="0" w:color="auto"/>
        <w:left w:val="none" w:sz="0" w:space="0" w:color="auto"/>
        <w:bottom w:val="none" w:sz="0" w:space="0" w:color="auto"/>
        <w:right w:val="none" w:sz="0" w:space="0" w:color="auto"/>
      </w:divBdr>
      <w:divsChild>
        <w:div w:id="41366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o.org.tr/documents/Ticaret-Sicil/dilekceler-belgeler/as_cok_pay_karari.doc" TargetMode="External"/><Relationship Id="rId3" Type="http://schemas.openxmlformats.org/officeDocument/2006/relationships/settings" Target="settings.xml"/><Relationship Id="rId7" Type="http://schemas.openxmlformats.org/officeDocument/2006/relationships/hyperlink" Target="https://www.ito.org.tr/documents/Ticaret-Sicil/dilekceler-belgeler/sirket_genel_dilek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o.org.tr/documents/Ticaret-Sicil/dilekceler-belgeler/as_tek_pay_yon_kur_karar.doc" TargetMode="External"/><Relationship Id="rId5" Type="http://schemas.openxmlformats.org/officeDocument/2006/relationships/hyperlink" Target="https://www.ito.org.tr/documents/Ticaret-Sicil/dilekceler-belgeler/sirket_genel_dilekce.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HP3</cp:lastModifiedBy>
  <cp:revision>1</cp:revision>
  <dcterms:created xsi:type="dcterms:W3CDTF">2021-11-28T14:35:00Z</dcterms:created>
  <dcterms:modified xsi:type="dcterms:W3CDTF">2021-11-28T14:39:00Z</dcterms:modified>
</cp:coreProperties>
</file>